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9C" w:rsidRPr="002E3E9C" w:rsidRDefault="002E3E9C" w:rsidP="002E3E9C">
      <w:pPr>
        <w:spacing w:before="150" w:after="150" w:line="600" w:lineRule="atLeast"/>
        <w:outlineLvl w:val="1"/>
        <w:rPr>
          <w:rFonts w:ascii="Arial" w:eastAsia="Times New Roman" w:hAnsi="Arial" w:cs="Arial"/>
          <w:color w:val="333333"/>
          <w:sz w:val="47"/>
          <w:szCs w:val="47"/>
          <w:lang w:eastAsia="ru-RU"/>
        </w:rPr>
      </w:pPr>
      <w:r w:rsidRPr="002E3E9C">
        <w:rPr>
          <w:rFonts w:ascii="Arial" w:eastAsia="Times New Roman" w:hAnsi="Arial" w:cs="Arial"/>
          <w:color w:val="333333"/>
          <w:sz w:val="47"/>
          <w:szCs w:val="47"/>
          <w:lang w:eastAsia="ru-RU"/>
        </w:rPr>
        <w:t xml:space="preserve">Образовательные стандарты </w:t>
      </w:r>
    </w:p>
    <w:p w:rsidR="002E3E9C" w:rsidRPr="002E3E9C" w:rsidRDefault="002E3E9C" w:rsidP="002E3E9C">
      <w:pPr>
        <w:spacing w:after="270" w:line="345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proofErr w:type="gramStart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>Комплекс образовательных программ является стратегическим документом, определяющим основные направления деятельности педагогического и ученического коллективов.</w:t>
      </w:r>
      <w:proofErr w:type="gramEnd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 xml:space="preserve"> Он позволяет проектировать этапы развития, чётко формулировать цели каждой образовательной ступени, выделять особенности организации учебно-воспитательного процесса.</w:t>
      </w:r>
    </w:p>
    <w:p w:rsidR="002E3E9C" w:rsidRPr="002E3E9C" w:rsidRDefault="002E3E9C" w:rsidP="002E3E9C">
      <w:pPr>
        <w:spacing w:after="270" w:line="345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2E3E9C">
        <w:rPr>
          <w:rFonts w:ascii="Georgia" w:eastAsia="Times New Roman" w:hAnsi="Georgia" w:cs="Helvetica"/>
          <w:b/>
          <w:bCs/>
          <w:color w:val="333333"/>
          <w:sz w:val="23"/>
          <w:lang w:eastAsia="ru-RU"/>
        </w:rPr>
        <w:t>Программа начального общего образования</w:t>
      </w:r>
    </w:p>
    <w:p w:rsidR="002E3E9C" w:rsidRPr="002E3E9C" w:rsidRDefault="002E3E9C" w:rsidP="002E3E9C">
      <w:pPr>
        <w:spacing w:after="270" w:line="345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proofErr w:type="gramStart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>Обучающиеся</w:t>
      </w:r>
      <w:proofErr w:type="gramEnd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 xml:space="preserve"> 1-4 классов обучаются по ФГОС НОО. В соответствии с ними в программе начального общего образования произошли изменения, которые касаются приоритетных целей образования, принципов построения образовательного процесса, особенностей организации учебного дня младшего школьника. </w:t>
      </w:r>
      <w:proofErr w:type="gramStart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>Основная образовательная программа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</w:t>
      </w:r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br/>
        <w:t>Основное внимание на первой ступени школьного образования уделяется здоровью детей: выявлению психологических особенностей, построению учебного процесса с учетом выявленных особенностей.</w:t>
      </w:r>
      <w:proofErr w:type="gramEnd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 xml:space="preserve"> Закладывается фундамент общего образования, необходимый для обучения на 2-3 ступени, создаются для каждого обучающегося условия для личностного развития.</w:t>
      </w:r>
    </w:p>
    <w:p w:rsidR="002E3E9C" w:rsidRPr="002E3E9C" w:rsidRDefault="002E3E9C" w:rsidP="002E3E9C">
      <w:pPr>
        <w:spacing w:after="270" w:line="345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2E3E9C">
        <w:rPr>
          <w:rFonts w:ascii="Georgia" w:eastAsia="Times New Roman" w:hAnsi="Georgia" w:cs="Helvetica"/>
          <w:b/>
          <w:bCs/>
          <w:color w:val="333333"/>
          <w:sz w:val="23"/>
          <w:lang w:eastAsia="ru-RU"/>
        </w:rPr>
        <w:t>Программа основного общего образования</w:t>
      </w:r>
    </w:p>
    <w:p w:rsidR="002E3E9C" w:rsidRPr="002E3E9C" w:rsidRDefault="002E3E9C" w:rsidP="002E3E9C">
      <w:pPr>
        <w:spacing w:after="270" w:line="345" w:lineRule="atLeast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>В нашей школе созданы все условия для перехода на ФГОС ООО.</w:t>
      </w:r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br/>
        <w:t>Главная цель введения ФГОС ООО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br/>
      </w:r>
      <w:proofErr w:type="gramStart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>В 8-9 классах основной ступени школьного образования продолжается формирование познавательных интересов учащихся и их самообразовательных навыков, ключевых компетенций, закладывается фундамент образовательной подготовки учащихся, который является базовым для продолжения обучения в средней (полной) общеобразовательной или профессиональной школе, создаются условия для подготовки учеников к выбору профиля дальнейшего образования обучающихся, их социального самоопределения и самообразования.</w:t>
      </w:r>
      <w:proofErr w:type="gramEnd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 xml:space="preserve"> Все классы основной школы реализуют стандарты первого поколения. Особое внимание уделяется 9 классам, реализующим </w:t>
      </w:r>
      <w:proofErr w:type="spellStart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>предпрофильную</w:t>
      </w:r>
      <w:proofErr w:type="spellEnd"/>
      <w:r w:rsidRPr="002E3E9C"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  <w:t xml:space="preserve"> подготовку.</w:t>
      </w:r>
    </w:p>
    <w:sectPr w:rsidR="002E3E9C" w:rsidRPr="002E3E9C" w:rsidSect="00C7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E9C"/>
    <w:rsid w:val="00000EAE"/>
    <w:rsid w:val="00203E77"/>
    <w:rsid w:val="002E3E9C"/>
    <w:rsid w:val="002F1DC7"/>
    <w:rsid w:val="005F77E3"/>
    <w:rsid w:val="00990777"/>
    <w:rsid w:val="00B21DEE"/>
    <w:rsid w:val="00C7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C7"/>
  </w:style>
  <w:style w:type="paragraph" w:styleId="1">
    <w:name w:val="heading 1"/>
    <w:basedOn w:val="a"/>
    <w:next w:val="a"/>
    <w:link w:val="10"/>
    <w:uiPriority w:val="9"/>
    <w:qFormat/>
    <w:rsid w:val="002F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3E9C"/>
    <w:pPr>
      <w:spacing w:before="150" w:after="150" w:line="600" w:lineRule="atLeast"/>
      <w:outlineLvl w:val="1"/>
    </w:pPr>
    <w:rPr>
      <w:rFonts w:ascii="Arial" w:eastAsia="Times New Roman" w:hAnsi="Arial" w:cs="Arial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F1DC7"/>
    <w:rPr>
      <w:b/>
      <w:bCs/>
    </w:rPr>
  </w:style>
  <w:style w:type="paragraph" w:styleId="a4">
    <w:name w:val="No Spacing"/>
    <w:uiPriority w:val="1"/>
    <w:qFormat/>
    <w:rsid w:val="002F1DC7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2F1DC7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2E3E9C"/>
    <w:rPr>
      <w:rFonts w:ascii="Arial" w:eastAsia="Times New Roman" w:hAnsi="Arial" w:cs="Arial"/>
      <w:sz w:val="47"/>
      <w:szCs w:val="47"/>
      <w:lang w:eastAsia="ru-RU"/>
    </w:rPr>
  </w:style>
  <w:style w:type="character" w:customStyle="1" w:styleId="subheading-category">
    <w:name w:val="subheading-category"/>
    <w:basedOn w:val="a0"/>
    <w:rsid w:val="002E3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65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2015-04-09T13:11:00Z</dcterms:created>
  <dcterms:modified xsi:type="dcterms:W3CDTF">2015-04-09T14:03:00Z</dcterms:modified>
</cp:coreProperties>
</file>