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4" w:rsidRPr="006E1FD1" w:rsidRDefault="006E1FD1" w:rsidP="001E0FD4">
      <w:pPr>
        <w:pStyle w:val="1"/>
        <w:spacing w:befor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</w:t>
      </w:r>
      <w:r w:rsidR="001E0FD4" w:rsidRPr="006E1FD1">
        <w:rPr>
          <w:rFonts w:ascii="Times New Roman" w:hAnsi="Times New Roman" w:cs="Times New Roman"/>
          <w:b/>
          <w:color w:val="auto"/>
        </w:rPr>
        <w:t>Здоровое питание для школьника</w:t>
      </w:r>
    </w:p>
    <w:p w:rsidR="001E0FD4" w:rsidRPr="001E0FD4" w:rsidRDefault="001E0FD4" w:rsidP="001E0FD4">
      <w:pPr>
        <w:pStyle w:val="a3"/>
      </w:pPr>
      <w:r w:rsidRPr="001E0FD4">
        <w:t>К составлению полноценного рациона школьника треб</w:t>
      </w:r>
      <w:bookmarkStart w:id="0" w:name="_GoBack"/>
      <w:bookmarkEnd w:id="0"/>
      <w:r w:rsidRPr="001E0FD4">
        <w:t xml:space="preserve">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одного-полутора литров жидкости, но не газированной воды, а фруктовых или овощных соков.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 значимости компонент пищи, нужный для удовлетворения энергетических потребностей школьников, — это жиры. На их долю приходится от 20 до 30% от общих суточных затрат энергии.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7-11 лет должны получать в сутки 70-80 г белка, или 2,5-3 г на 1 кг веса, а учащиеся 12-17 лет — 90-100 г, или 2 -2,5 г на 1 кг веса.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132—140 г в возрасте 14—17 лет.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Незаменимые аминокислоты: лизин, триптофан и гистидин — рассматриваются как факторы роста. Лучшими их поставщиками являются мясо, рыба и яйца. </w:t>
      </w:r>
    </w:p>
    <w:p w:rsidR="001E0FD4" w:rsidRPr="001E0FD4" w:rsidRDefault="001E0FD4" w:rsidP="001E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для родителей: в каких продуктах «живут» витамины </w:t>
      </w:r>
    </w:p>
    <w:p w:rsidR="001E0FD4" w:rsidRPr="001E0FD4" w:rsidRDefault="001E0FD4" w:rsidP="001E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А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РР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Пантотеновая кислота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Фолиевая кислота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Биотин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С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печени рыб, икре, яйцах, укрепляет кости и зубы.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Е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Витамин К</w:t>
      </w:r>
      <w:r w:rsidRPr="001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0F74C0" w:rsidRDefault="000F74C0" w:rsidP="000F74C0">
      <w:pPr>
        <w:pStyle w:val="a3"/>
        <w:jc w:val="both"/>
      </w:pPr>
      <w:r>
        <w:rPr>
          <w:rStyle w:val="a4"/>
        </w:rPr>
        <w:t xml:space="preserve">если вдруг не удалось избежать заболевания, то и победить туберкулез! </w:t>
      </w:r>
    </w:p>
    <w:p w:rsidR="000F74C0" w:rsidRDefault="000F74C0" w:rsidP="000F74C0">
      <w:pPr>
        <w:pStyle w:val="a3"/>
        <w:jc w:val="both"/>
      </w:pPr>
      <w:r>
        <w:rPr>
          <w:rStyle w:val="a4"/>
        </w:rPr>
        <w:t xml:space="preserve">Управление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Ленинградской области желает всем жителям области активной позиции и здоровья!</w:t>
      </w:r>
    </w:p>
    <w:p w:rsidR="0068641B" w:rsidRDefault="0068641B"/>
    <w:sectPr w:rsidR="0068641B" w:rsidSect="005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C0"/>
    <w:rsid w:val="000F74C0"/>
    <w:rsid w:val="001E0FD4"/>
    <w:rsid w:val="00503AF4"/>
    <w:rsid w:val="0068641B"/>
    <w:rsid w:val="006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4"/>
  </w:style>
  <w:style w:type="paragraph" w:styleId="1">
    <w:name w:val="heading 1"/>
    <w:basedOn w:val="a"/>
    <w:next w:val="a"/>
    <w:link w:val="10"/>
    <w:uiPriority w:val="9"/>
    <w:qFormat/>
    <w:rsid w:val="001E0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4C0"/>
    <w:rPr>
      <w:b/>
      <w:bCs/>
    </w:rPr>
  </w:style>
  <w:style w:type="character" w:styleId="a5">
    <w:name w:val="Emphasis"/>
    <w:basedOn w:val="a0"/>
    <w:uiPriority w:val="20"/>
    <w:qFormat/>
    <w:rsid w:val="000F74C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4</cp:revision>
  <dcterms:created xsi:type="dcterms:W3CDTF">2014-09-19T13:40:00Z</dcterms:created>
  <dcterms:modified xsi:type="dcterms:W3CDTF">2015-04-12T09:26:00Z</dcterms:modified>
</cp:coreProperties>
</file>